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附件1：</w:t>
      </w:r>
    </w:p>
    <w:p>
      <w:pPr>
        <w:jc w:val="center"/>
        <w:rPr>
          <w:rFonts w:cs="Times New Roman" w:eastAsiaTheme="minorHAnsi"/>
          <w:b/>
          <w:sz w:val="28"/>
          <w:szCs w:val="28"/>
        </w:rPr>
      </w:pPr>
      <w:r>
        <w:rPr>
          <w:rFonts w:hint="eastAsia" w:cs="Times New Roman" w:eastAsiaTheme="minorHAnsi"/>
          <w:b/>
          <w:sz w:val="28"/>
          <w:szCs w:val="28"/>
        </w:rPr>
        <w:t>网络申报材料文字排列样式</w:t>
      </w:r>
    </w:p>
    <w:p>
      <w:pPr>
        <w:rPr>
          <w:rFonts w:cs="Times New Roman" w:eastAsiaTheme="minorHAnsi"/>
          <w:sz w:val="28"/>
          <w:szCs w:val="28"/>
        </w:rPr>
      </w:pPr>
      <w:r>
        <w:rPr>
          <w:rFonts w:hint="eastAsia" w:cs="Times New Roman" w:eastAsiaTheme="minorHAnsi"/>
          <w:sz w:val="28"/>
          <w:szCs w:val="28"/>
        </w:rPr>
        <w:t>（1）、“生态环境保护先进实用技术”网络申报文字排列样式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一、领域类别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二、企业名称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三、技术名称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四、技术简介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五、技术特点与主要技术指标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六、主要经济指标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七、技术水平评价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八、专利授予及获奖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九、应用领域与前景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十、应用业绩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十一、企业联系方式</w:t>
      </w:r>
    </w:p>
    <w:p>
      <w:pPr>
        <w:rPr>
          <w:rFonts w:cs="Times New Roman" w:eastAsiaTheme="minorHAnsi"/>
          <w:sz w:val="28"/>
          <w:szCs w:val="28"/>
        </w:rPr>
      </w:pPr>
    </w:p>
    <w:p>
      <w:pPr>
        <w:rPr>
          <w:rFonts w:cs="Times New Roman" w:eastAsiaTheme="minorHAnsi"/>
          <w:sz w:val="28"/>
          <w:szCs w:val="28"/>
        </w:rPr>
      </w:pPr>
      <w:r>
        <w:rPr>
          <w:rFonts w:hint="eastAsia" w:cs="Times New Roman" w:eastAsiaTheme="minorHAnsi"/>
          <w:sz w:val="28"/>
          <w:szCs w:val="28"/>
        </w:rPr>
        <w:t>（2）、“生态环境保护优秀产品/装备” 网络申报文字排列样式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一、领域类别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二、企业名称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三、产品/装备名称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四、产品/装备简介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五、产品/装备特点与主要技术指标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六、主要经济指标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七、产品/装备水平评价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八、专利授予及获奖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九、应用领域与前景</w:t>
      </w:r>
    </w:p>
    <w:p>
      <w:pPr>
        <w:spacing w:line="380" w:lineRule="exact"/>
        <w:rPr>
          <w:rFonts w:cs="Times New Roman" w:eastAsiaTheme="minorHAnsi"/>
          <w:sz w:val="24"/>
          <w:szCs w:val="24"/>
        </w:rPr>
      </w:pPr>
      <w:r>
        <w:rPr>
          <w:rFonts w:hint="eastAsia" w:cs="Times New Roman" w:eastAsiaTheme="minorHAnsi"/>
          <w:sz w:val="24"/>
          <w:szCs w:val="24"/>
        </w:rPr>
        <w:t>十、应用业绩</w:t>
      </w:r>
    </w:p>
    <w:p>
      <w:pPr>
        <w:spacing w:line="380" w:lineRule="exact"/>
        <w:rPr>
          <w:rFonts w:cs="Times New Roman" w:eastAsiaTheme="minorHAnsi"/>
          <w:sz w:val="28"/>
          <w:szCs w:val="28"/>
        </w:rPr>
      </w:pPr>
      <w:r>
        <w:rPr>
          <w:rFonts w:hint="eastAsia" w:cs="Times New Roman" w:eastAsiaTheme="minorHAnsi"/>
          <w:sz w:val="24"/>
          <w:szCs w:val="24"/>
        </w:rPr>
        <w:t>十一、企业联系方式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lNjhkYWE5ZWUwNWViNTA0YTQ3NDFhYjBkZjQifQ=="/>
  </w:docVars>
  <w:rsids>
    <w:rsidRoot w:val="592A7552"/>
    <w:rsid w:val="592A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2022-07-20T03:05:00Z</dcterms:created>
  <dc:creator>gzw</dc:creator>
  <cp:lastModifiedBy>gzw</cp:lastModifiedBy>
  <dcterms:modified xsi:type="dcterms:W3CDTF">2022-07-20T03:05:42Z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709D3D2155C0413CB5525A02DF32543A</vt:lpwstr>
  </property>
</Properties>
</file>